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  <w:r w:rsidRPr="00D43D9B">
        <w:rPr>
          <w:rFonts w:ascii="Arial" w:hAnsi="Arial" w:cs="Arial"/>
          <w:b/>
          <w:color w:val="C00000"/>
          <w:sz w:val="24"/>
          <w:szCs w:val="24"/>
        </w:rPr>
        <w:t>Учебная программа соответствует Европейским Стандартам</w:t>
      </w:r>
    </w:p>
    <w:p w:rsidR="007016F7" w:rsidRPr="00D43D9B" w:rsidRDefault="007016F7" w:rsidP="007016F7">
      <w:pPr>
        <w:spacing w:after="0"/>
        <w:jc w:val="right"/>
        <w:rPr>
          <w:rFonts w:ascii="Arial" w:hAnsi="Arial" w:cs="Arial"/>
          <w:b/>
          <w:color w:val="C00000"/>
          <w:sz w:val="24"/>
          <w:szCs w:val="24"/>
        </w:rPr>
      </w:pPr>
    </w:p>
    <w:p w:rsidR="00CF18B1" w:rsidRDefault="0016004B" w:rsidP="00CF18B1">
      <w:pPr>
        <w:pStyle w:val="16"/>
        <w:rPr>
          <w:rFonts w:ascii="Arial" w:hAnsi="Arial" w:cs="Arial"/>
        </w:rPr>
      </w:pPr>
      <w:r>
        <w:t>ТРЁХНЕДЕЛЬНАЯ ПРОГРАММА ОБУЧЕНИЯ СУДЕЙ</w:t>
      </w:r>
    </w:p>
    <w:p w:rsidR="0016004B" w:rsidRPr="0016004B" w:rsidRDefault="0016004B" w:rsidP="00CF18B1">
      <w:pPr>
        <w:pStyle w:val="af0"/>
        <w:jc w:val="both"/>
        <w:rPr>
          <w:rFonts w:ascii="Arial" w:hAnsi="Arial" w:cs="Arial"/>
        </w:rPr>
      </w:pPr>
      <w:r w:rsidRPr="0016004B">
        <w:rPr>
          <w:rFonts w:ascii="Arial" w:hAnsi="Arial" w:cs="Arial"/>
        </w:rPr>
        <w:t xml:space="preserve">Программа </w:t>
      </w:r>
      <w:r w:rsidRPr="0016004B">
        <w:rPr>
          <w:rFonts w:ascii="Arial" w:hAnsi="Arial" w:cs="Arial"/>
        </w:rPr>
        <w:t>реализуется с целью оказания поддержки судебной власти</w:t>
      </w:r>
      <w:r>
        <w:rPr>
          <w:rFonts w:ascii="Arial" w:hAnsi="Arial" w:cs="Arial"/>
        </w:rPr>
        <w:t xml:space="preserve"> </w:t>
      </w:r>
      <w:r w:rsidRPr="0016004B">
        <w:rPr>
          <w:rFonts w:ascii="Arial" w:hAnsi="Arial" w:cs="Arial"/>
        </w:rPr>
        <w:t>в осуществлении судебной реформы с учетом конституционных изменений 2016 года и Стратегии реформирования судоустройства, судопроизводства и смежных правовых институтов на 2015-2020 годы.</w:t>
      </w:r>
    </w:p>
    <w:p w:rsidR="00CF18B1" w:rsidRPr="0003161F" w:rsidRDefault="00CF18B1" w:rsidP="00CF18B1">
      <w:pPr>
        <w:pStyle w:val="af0"/>
        <w:jc w:val="both"/>
        <w:rPr>
          <w:rFonts w:ascii="Arial" w:hAnsi="Arial" w:cs="Arial"/>
        </w:rPr>
      </w:pPr>
      <w:r w:rsidRPr="0003161F">
        <w:rPr>
          <w:rStyle w:val="a4"/>
          <w:rFonts w:ascii="Arial" w:eastAsiaTheme="majorEastAsia" w:hAnsi="Arial" w:cs="Arial"/>
        </w:rPr>
        <w:t>Уже точно известно, что психологическое тестирование, будет определяется в совокупности результатов: тестов / судейского досье / собеседования.</w:t>
      </w:r>
    </w:p>
    <w:p w:rsidR="00CF18B1" w:rsidRDefault="00CF18B1" w:rsidP="00CF18B1">
      <w:pPr>
        <w:pStyle w:val="af0"/>
        <w:jc w:val="both"/>
        <w:rPr>
          <w:rFonts w:ascii="Arial" w:hAnsi="Arial" w:cs="Arial"/>
        </w:rPr>
      </w:pPr>
      <w:r w:rsidRPr="0003161F">
        <w:rPr>
          <w:rFonts w:ascii="Arial" w:hAnsi="Arial" w:cs="Arial"/>
          <w:noProof/>
        </w:rPr>
        <w:drawing>
          <wp:inline distT="0" distB="0" distL="0" distR="0" wp14:anchorId="7FC9F05B" wp14:editId="0116C57A">
            <wp:extent cx="5748793" cy="1997336"/>
            <wp:effectExtent l="0" t="0" r="4445" b="3175"/>
            <wp:docPr id="27" name="Рисунок 27" descr="D:\МЕТА КОНСАЛТИНГ\Фото для сайта\FEMIDA_3e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ЕТА КОНСАЛТИНГ\Фото для сайта\FEMIDA_3et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8"/>
                    <a:stretch/>
                  </pic:blipFill>
                  <pic:spPr bwMode="auto">
                    <a:xfrm>
                      <a:off x="0" y="0"/>
                      <a:ext cx="5794304" cy="20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8B1" w:rsidRPr="00870B00" w:rsidRDefault="00CF18B1" w:rsidP="00CF18B1">
      <w:pPr>
        <w:pStyle w:val="af0"/>
        <w:jc w:val="both"/>
        <w:rPr>
          <w:rFonts w:ascii="Arial" w:hAnsi="Arial" w:cs="Arial"/>
          <w:i/>
          <w:sz w:val="20"/>
          <w:u w:val="single"/>
        </w:rPr>
      </w:pPr>
      <w:r w:rsidRPr="00870B00">
        <w:rPr>
          <w:rFonts w:ascii="Arial" w:hAnsi="Arial" w:cs="Arial"/>
          <w:i/>
          <w:sz w:val="20"/>
          <w:u w:val="single"/>
        </w:rPr>
        <w:t>Нужно помнить, что кандидат должен иметь позитивный результат по любому из критериев.</w:t>
      </w:r>
    </w:p>
    <w:p w:rsidR="0016004B" w:rsidRPr="0016004B" w:rsidRDefault="0016004B" w:rsidP="0016004B">
      <w:pPr>
        <w:pStyle w:val="4"/>
        <w:rPr>
          <w:rFonts w:ascii="Arial" w:eastAsia="Times New Roman" w:hAnsi="Arial" w:cs="Arial"/>
          <w:sz w:val="24"/>
        </w:rPr>
      </w:pPr>
      <w:r w:rsidRPr="0016004B">
        <w:rPr>
          <w:rStyle w:val="a4"/>
          <w:rFonts w:ascii="Arial" w:hAnsi="Arial" w:cs="Arial"/>
          <w:bCs w:val="0"/>
          <w:sz w:val="24"/>
        </w:rPr>
        <w:t xml:space="preserve">В 2017 году мы предлагаем нашим клиентам новый, расширенный формат обучения – участие в трёхнедельной дистанционной </w:t>
      </w:r>
      <w:proofErr w:type="spellStart"/>
      <w:r w:rsidRPr="0016004B">
        <w:rPr>
          <w:rStyle w:val="a4"/>
          <w:rFonts w:ascii="Arial" w:hAnsi="Arial" w:cs="Arial"/>
          <w:bCs w:val="0"/>
          <w:sz w:val="24"/>
        </w:rPr>
        <w:t>online</w:t>
      </w:r>
      <w:proofErr w:type="spellEnd"/>
      <w:r w:rsidRPr="0016004B">
        <w:rPr>
          <w:rStyle w:val="a4"/>
          <w:rFonts w:ascii="Arial" w:hAnsi="Arial" w:cs="Arial"/>
          <w:bCs w:val="0"/>
          <w:sz w:val="24"/>
        </w:rPr>
        <w:t xml:space="preserve"> программе по по</w:t>
      </w:r>
      <w:r w:rsidRPr="0016004B">
        <w:rPr>
          <w:rStyle w:val="a4"/>
          <w:rFonts w:ascii="Arial" w:hAnsi="Arial" w:cs="Arial"/>
          <w:bCs w:val="0"/>
          <w:sz w:val="24"/>
        </w:rPr>
        <w:t>д</w:t>
      </w:r>
      <w:r w:rsidRPr="0016004B">
        <w:rPr>
          <w:rStyle w:val="a4"/>
          <w:rFonts w:ascii="Arial" w:hAnsi="Arial" w:cs="Arial"/>
          <w:bCs w:val="0"/>
          <w:sz w:val="24"/>
        </w:rPr>
        <w:t>готовке к успешному прохождению психологических тестов.</w:t>
      </w:r>
    </w:p>
    <w:p w:rsidR="0016004B" w:rsidRDefault="0016004B" w:rsidP="00AC6043">
      <w:pPr>
        <w:pStyle w:val="af0"/>
        <w:jc w:val="both"/>
        <w:rPr>
          <w:rFonts w:ascii="Arial" w:hAnsi="Arial" w:cs="Arial"/>
        </w:rPr>
      </w:pPr>
      <w:r w:rsidRPr="0016004B">
        <w:rPr>
          <w:rFonts w:ascii="Arial" w:hAnsi="Arial" w:cs="Arial"/>
        </w:rPr>
        <w:t>Мы знакомим наших студентов с тестами, которые им предстоит пройти, а также обеспечиваем удобными условиями для наработки практических навыков на основе реальных психологических рекомендаций (как конкретно отвечать, чтобы набрать максимальное количество баллов).</w:t>
      </w:r>
    </w:p>
    <w:p w:rsidR="0016004B" w:rsidRDefault="0016004B" w:rsidP="0016004B">
      <w:pPr>
        <w:pStyle w:val="af0"/>
        <w:jc w:val="center"/>
        <w:rPr>
          <w:rFonts w:ascii="Arial" w:hAnsi="Arial" w:cs="Arial"/>
          <w:b/>
          <w:color w:val="7F7F7F" w:themeColor="text1" w:themeTint="80"/>
          <w:sz w:val="40"/>
          <w:szCs w:val="40"/>
        </w:rPr>
      </w:pPr>
      <w:r w:rsidRPr="0016004B">
        <w:rPr>
          <w:rFonts w:ascii="Arial" w:hAnsi="Arial" w:cs="Arial"/>
          <w:b/>
          <w:color w:val="7F7F7F" w:themeColor="text1" w:themeTint="80"/>
          <w:sz w:val="40"/>
          <w:szCs w:val="40"/>
        </w:rPr>
        <w:t>Мы учим профессионалов влиять на процесс и результат, как обязательного аттестационного оценивания</w:t>
      </w:r>
      <w:r w:rsidR="00AC6043">
        <w:rPr>
          <w:rFonts w:ascii="Arial" w:hAnsi="Arial" w:cs="Arial"/>
          <w:b/>
          <w:color w:val="7F7F7F" w:themeColor="text1" w:themeTint="80"/>
          <w:sz w:val="40"/>
          <w:szCs w:val="40"/>
        </w:rPr>
        <w:t xml:space="preserve"> в ВККС</w:t>
      </w:r>
      <w:r w:rsidRPr="0016004B">
        <w:rPr>
          <w:rFonts w:ascii="Arial" w:hAnsi="Arial" w:cs="Arial"/>
          <w:b/>
          <w:color w:val="7F7F7F" w:themeColor="text1" w:themeTint="80"/>
          <w:sz w:val="40"/>
          <w:szCs w:val="40"/>
        </w:rPr>
        <w:t>, так и работы в судебных заседаниях.</w:t>
      </w:r>
    </w:p>
    <w:p w:rsidR="0016004B" w:rsidRPr="0016004B" w:rsidRDefault="0016004B" w:rsidP="0016004B">
      <w:pPr>
        <w:pStyle w:val="af0"/>
        <w:jc w:val="center"/>
        <w:rPr>
          <w:rFonts w:ascii="Arial" w:hAnsi="Arial" w:cs="Arial"/>
          <w:b/>
          <w:color w:val="7F7F7F" w:themeColor="text1" w:themeTint="80"/>
          <w:sz w:val="40"/>
          <w:szCs w:val="40"/>
        </w:rPr>
      </w:pPr>
    </w:p>
    <w:p w:rsidR="007016F7" w:rsidRPr="00D43D9B" w:rsidRDefault="007016F7" w:rsidP="007016F7">
      <w:pPr>
        <w:rPr>
          <w:rFonts w:ascii="Arial" w:hAnsi="Arial" w:cs="Arial"/>
          <w:sz w:val="2"/>
        </w:rPr>
      </w:pP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lastRenderedPageBreak/>
        <w:t>Вы первыми узнаете адаптированные технологии психологической защиты в кризисных коммуникациях абсолютно конфиденциально!</w:t>
      </w:r>
    </w:p>
    <w:p w:rsidR="007016F7" w:rsidRPr="00D43D9B" w:rsidRDefault="007016F7" w:rsidP="007016F7">
      <w:pPr>
        <w:spacing w:after="0"/>
        <w:jc w:val="right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7016F7" w:rsidRPr="00D43D9B" w:rsidRDefault="007016F7" w:rsidP="007016F7">
      <w:pPr>
        <w:spacing w:after="0"/>
        <w:jc w:val="center"/>
        <w:rPr>
          <w:rFonts w:ascii="Arial" w:eastAsia="Times New Roman" w:hAnsi="Arial" w:cs="Arial"/>
          <w:b/>
          <w:color w:val="C00000"/>
          <w:sz w:val="2"/>
          <w:szCs w:val="24"/>
          <w:lang w:eastAsia="ru-RU"/>
        </w:rPr>
      </w:pPr>
    </w:p>
    <w:p w:rsidR="007016F7" w:rsidRPr="00D43D9B" w:rsidRDefault="00AC6043" w:rsidP="007016F7">
      <w:pPr>
        <w:numPr>
          <w:ilvl w:val="0"/>
          <w:numId w:val="3"/>
        </w:numPr>
        <w:spacing w:after="0"/>
        <w:ind w:left="-426" w:firstLine="0"/>
        <w:rPr>
          <w:rFonts w:ascii="Arial" w:hAnsi="Arial" w:cs="Arial"/>
          <w:b/>
          <w:color w:val="0070C0"/>
          <w:sz w:val="40"/>
          <w:szCs w:val="24"/>
        </w:rPr>
      </w:pPr>
      <w:r w:rsidRPr="0016004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F783F42" wp14:editId="331F859E">
            <wp:simplePos x="0" y="0"/>
            <wp:positionH relativeFrom="margin">
              <wp:align>right</wp:align>
            </wp:positionH>
            <wp:positionV relativeFrom="paragraph">
              <wp:posOffset>387350</wp:posOffset>
            </wp:positionV>
            <wp:extent cx="5742305" cy="3241040"/>
            <wp:effectExtent l="0" t="0" r="0" b="0"/>
            <wp:wrapSquare wrapText="bothSides"/>
            <wp:docPr id="1" name="Рисунок 1" descr="D:\ПОДГОТОВКА ФЕМИДЫ\Фото\Для рекламы\FEMIDA-master_klass_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ГОТОВКА ФЕМИДЫ\Фото\Для рекламы\FEMIDA-master_klass_n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6F7" w:rsidRPr="00D43D9B">
        <w:rPr>
          <w:rFonts w:ascii="Arial" w:hAnsi="Arial" w:cs="Arial"/>
          <w:b/>
          <w:color w:val="0070C0"/>
          <w:sz w:val="28"/>
          <w:szCs w:val="24"/>
          <w:lang w:val="en-US"/>
        </w:rPr>
        <w:t>80% - ПРАКТИКИ, 20% - ТЕОРИИ</w:t>
      </w:r>
    </w:p>
    <w:p w:rsidR="009E08B1" w:rsidRPr="00D43D9B" w:rsidRDefault="009E08B1" w:rsidP="009E08B1">
      <w:pPr>
        <w:pStyle w:val="1"/>
        <w:spacing w:before="150" w:beforeAutospacing="0" w:after="225" w:afterAutospacing="0"/>
        <w:jc w:val="center"/>
        <w:rPr>
          <w:rFonts w:ascii="Arial" w:hAnsi="Arial" w:cs="Arial"/>
          <w:bCs w:val="0"/>
          <w:color w:val="808080" w:themeColor="background1" w:themeShade="80"/>
          <w:sz w:val="40"/>
          <w:szCs w:val="36"/>
        </w:rPr>
      </w:pP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 xml:space="preserve">коротко о том, что будет на </w:t>
      </w:r>
      <w:r w:rsidR="0016004B">
        <w:rPr>
          <w:rFonts w:ascii="Arial" w:hAnsi="Arial" w:cs="Arial"/>
          <w:bCs w:val="0"/>
          <w:color w:val="808080" w:themeColor="background1" w:themeShade="80"/>
          <w:sz w:val="40"/>
          <w:szCs w:val="36"/>
          <w:lang w:val="en-US"/>
        </w:rPr>
        <w:t>online</w:t>
      </w:r>
      <w:r w:rsidR="0016004B" w:rsidRPr="0016004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 xml:space="preserve"> </w:t>
      </w:r>
      <w:r w:rsidR="0016004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курсе</w:t>
      </w:r>
      <w:r w:rsidRPr="00D43D9B">
        <w:rPr>
          <w:rFonts w:ascii="Arial" w:hAnsi="Arial" w:cs="Arial"/>
          <w:bCs w:val="0"/>
          <w:color w:val="808080" w:themeColor="background1" w:themeShade="80"/>
          <w:sz w:val="40"/>
          <w:szCs w:val="36"/>
        </w:rPr>
        <w:t>:</w:t>
      </w:r>
      <w:bookmarkStart w:id="0" w:name="_GoBack"/>
      <w:bookmarkEnd w:id="0"/>
    </w:p>
    <w:p w:rsidR="0016004B" w:rsidRPr="0016004B" w:rsidRDefault="0016004B" w:rsidP="00AC6043">
      <w:pPr>
        <w:pStyle w:val="4"/>
        <w:keepNext w:val="0"/>
        <w:keepLines w:val="0"/>
        <w:numPr>
          <w:ilvl w:val="0"/>
          <w:numId w:val="12"/>
        </w:numPr>
        <w:spacing w:after="240" w:line="240" w:lineRule="auto"/>
        <w:rPr>
          <w:rFonts w:ascii="Arial" w:eastAsia="Times New Roman" w:hAnsi="Arial" w:cs="Arial"/>
          <w:b/>
          <w:i w:val="0"/>
          <w:color w:val="auto"/>
          <w:sz w:val="24"/>
        </w:rPr>
      </w:pPr>
      <w:r w:rsidRPr="0016004B">
        <w:rPr>
          <w:rFonts w:ascii="Arial" w:hAnsi="Arial" w:cs="Arial"/>
          <w:b/>
          <w:i w:val="0"/>
          <w:color w:val="auto"/>
          <w:sz w:val="24"/>
        </w:rPr>
        <w:t>Узнать "подводные камни" психологических тестов, которые будут на ВКК и проверить свои знания и навыки в этой области;</w:t>
      </w:r>
    </w:p>
    <w:p w:rsidR="0016004B" w:rsidRDefault="0016004B" w:rsidP="00AC6043">
      <w:pPr>
        <w:pStyle w:val="4"/>
        <w:keepNext w:val="0"/>
        <w:keepLines w:val="0"/>
        <w:numPr>
          <w:ilvl w:val="0"/>
          <w:numId w:val="13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 w:rsidRPr="0016004B">
        <w:rPr>
          <w:rFonts w:ascii="Arial" w:hAnsi="Arial" w:cs="Arial"/>
          <w:b/>
          <w:i w:val="0"/>
          <w:color w:val="auto"/>
          <w:sz w:val="24"/>
        </w:rPr>
        <w:t>Научиться правильно отвечать на тестовые вопросы и задания;</w:t>
      </w:r>
    </w:p>
    <w:p w:rsidR="00AC6043" w:rsidRPr="00AC6043" w:rsidRDefault="00AC6043" w:rsidP="00AC6043">
      <w:pPr>
        <w:pStyle w:val="a3"/>
        <w:numPr>
          <w:ilvl w:val="0"/>
          <w:numId w:val="13"/>
        </w:numPr>
        <w:spacing w:before="40" w:after="240"/>
        <w:rPr>
          <w:rFonts w:ascii="Arial" w:hAnsi="Arial" w:cs="Arial"/>
          <w:b/>
          <w:sz w:val="24"/>
        </w:rPr>
      </w:pPr>
      <w:r w:rsidRPr="00AC6043">
        <w:rPr>
          <w:rFonts w:ascii="Arial" w:hAnsi="Arial" w:cs="Arial"/>
          <w:b/>
          <w:sz w:val="24"/>
        </w:rPr>
        <w:t>Научиться правильно отвечать на провокативные и дискомфортные вопросы психологов и членов комиссии;</w:t>
      </w:r>
    </w:p>
    <w:p w:rsidR="0016004B" w:rsidRPr="0016004B" w:rsidRDefault="00AC6043" w:rsidP="00AC6043">
      <w:pPr>
        <w:pStyle w:val="4"/>
        <w:keepNext w:val="0"/>
        <w:keepLines w:val="0"/>
        <w:numPr>
          <w:ilvl w:val="0"/>
          <w:numId w:val="14"/>
        </w:numPr>
        <w:spacing w:after="240" w:line="240" w:lineRule="auto"/>
        <w:rPr>
          <w:rFonts w:ascii="Arial" w:hAnsi="Arial" w:cs="Arial"/>
          <w:b/>
          <w:i w:val="0"/>
          <w:color w:val="auto"/>
          <w:sz w:val="24"/>
        </w:rPr>
      </w:pPr>
      <w:r w:rsidRPr="00D43D9B">
        <w:rPr>
          <w:rFonts w:ascii="Arial" w:hAnsi="Arial" w:cs="Arial"/>
          <w:b/>
          <w:noProof/>
          <w:color w:val="31849B"/>
          <w:sz w:val="36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CA3CCA4" wp14:editId="02EE72B8">
            <wp:simplePos x="0" y="0"/>
            <wp:positionH relativeFrom="margin">
              <wp:posOffset>3723005</wp:posOffset>
            </wp:positionH>
            <wp:positionV relativeFrom="paragraph">
              <wp:posOffset>334645</wp:posOffset>
            </wp:positionV>
            <wp:extent cx="2398565" cy="1990725"/>
            <wp:effectExtent l="0" t="0" r="1905" b="0"/>
            <wp:wrapNone/>
            <wp:docPr id="6" name="Рисунок 6" descr="kollar-su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kollar-sud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3" t="23035" r="14442" b="1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4B" w:rsidRPr="0016004B">
        <w:rPr>
          <w:rFonts w:ascii="Arial" w:hAnsi="Arial" w:cs="Arial"/>
          <w:b/>
          <w:i w:val="0"/>
          <w:color w:val="auto"/>
          <w:sz w:val="24"/>
        </w:rPr>
        <w:t>Убедиться, что данная учебная программа полностью соответствует Европейским Стандартам и идеально подходит для Вас</w:t>
      </w:r>
    </w:p>
    <w:p w:rsidR="009E08B1" w:rsidRPr="00D43D9B" w:rsidRDefault="009E08B1" w:rsidP="00AC6043">
      <w:pPr>
        <w:spacing w:after="0"/>
        <w:ind w:left="-426" w:firstLine="426"/>
        <w:rPr>
          <w:rFonts w:ascii="Arial" w:hAnsi="Arial" w:cs="Arial"/>
          <w:b/>
          <w:color w:val="0070C0"/>
          <w:sz w:val="40"/>
          <w:szCs w:val="24"/>
        </w:rPr>
      </w:pPr>
      <w:r w:rsidRPr="00D43D9B">
        <w:rPr>
          <w:rFonts w:ascii="Arial" w:hAnsi="Arial" w:cs="Arial"/>
          <w:b/>
          <w:color w:val="0070C0"/>
          <w:sz w:val="28"/>
          <w:szCs w:val="24"/>
        </w:rPr>
        <w:t>ТЯЖЕЛО В УЧЕНИИ ЛЕГКО В БОЮ</w:t>
      </w:r>
    </w:p>
    <w:p w:rsidR="009E08B1" w:rsidRPr="00D43D9B" w:rsidRDefault="009E08B1" w:rsidP="009E08B1">
      <w:pPr>
        <w:jc w:val="both"/>
        <w:rPr>
          <w:rFonts w:ascii="Arial" w:hAnsi="Arial" w:cs="Arial"/>
          <w:i/>
          <w:color w:val="7F7F7F" w:themeColor="text1" w:themeTint="80"/>
          <w:sz w:val="28"/>
          <w:szCs w:val="24"/>
        </w:rPr>
      </w:pPr>
      <w:r w:rsidRPr="00D43D9B">
        <w:rPr>
          <w:rFonts w:ascii="Arial" w:hAnsi="Arial" w:cs="Arial"/>
          <w:i/>
          <w:color w:val="7F7F7F" w:themeColor="text1" w:themeTint="80"/>
          <w:sz w:val="28"/>
          <w:szCs w:val="24"/>
        </w:rPr>
        <w:t>Как зарегистрироваться и принять участие?!</w:t>
      </w:r>
    </w:p>
    <w:p w:rsidR="009E08B1" w:rsidRPr="00D43D9B" w:rsidRDefault="009E08B1" w:rsidP="009E08B1">
      <w:pPr>
        <w:spacing w:after="0" w:line="330" w:lineRule="atLeast"/>
        <w:ind w:left="600"/>
        <w:jc w:val="both"/>
        <w:textAlignment w:val="baseline"/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</w:pPr>
      <w:r w:rsidRPr="00D43D9B">
        <w:rPr>
          <w:rFonts w:ascii="Arial" w:eastAsia="Times New Roman" w:hAnsi="Arial" w:cs="Arial"/>
          <w:b/>
          <w:caps/>
          <w:color w:val="000000"/>
          <w:sz w:val="28"/>
          <w:szCs w:val="24"/>
          <w:lang w:eastAsia="ru-RU"/>
        </w:rPr>
        <w:t>ОРГАНИЗАЦИОННАЯ ИНФОРМАЦИЯ:</w:t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Взнос за участие в </w:t>
      </w:r>
      <w:r w:rsidR="00AC6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</w:t>
      </w:r>
      <w:r w:rsidR="00CF1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тренинге</w:t>
      </w:r>
      <w:r w:rsidR="00683B8C"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="00AC60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00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 грн</w:t>
      </w: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08B1" w:rsidRPr="00D43D9B" w:rsidRDefault="009E08B1" w:rsidP="009E08B1">
      <w:pPr>
        <w:spacing w:after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43D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проведения мероприятия: </w:t>
      </w:r>
      <w:r w:rsidR="00AC60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C60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недели</w:t>
      </w:r>
      <w:r w:rsidR="00683B8C" w:rsidRPr="00D43D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43D9B">
        <w:rPr>
          <w:rFonts w:ascii="Arial" w:hAnsi="Arial" w:cs="Arial"/>
          <w:color w:val="000000"/>
          <w:sz w:val="23"/>
          <w:szCs w:val="23"/>
        </w:rPr>
        <w:t>*</w:t>
      </w:r>
    </w:p>
    <w:p w:rsidR="00AC6043" w:rsidRDefault="009E08B1" w:rsidP="00CF18B1">
      <w:pPr>
        <w:spacing w:after="0" w:line="330" w:lineRule="atLeast"/>
        <w:textAlignment w:val="baseline"/>
        <w:rPr>
          <w:rFonts w:ascii="Arial" w:hAnsi="Arial" w:cs="Arial"/>
          <w:i/>
          <w:color w:val="000000"/>
          <w:sz w:val="16"/>
          <w:szCs w:val="23"/>
        </w:rPr>
      </w:pPr>
      <w:r w:rsidRPr="00D43D9B">
        <w:rPr>
          <w:rFonts w:ascii="Arial" w:hAnsi="Arial" w:cs="Arial"/>
          <w:i/>
          <w:color w:val="000000"/>
          <w:sz w:val="16"/>
          <w:szCs w:val="23"/>
        </w:rPr>
        <w:t xml:space="preserve">* Иногда </w:t>
      </w:r>
      <w:r w:rsidR="00AC6043">
        <w:rPr>
          <w:rFonts w:ascii="Arial" w:hAnsi="Arial" w:cs="Arial"/>
          <w:i/>
          <w:color w:val="000000"/>
          <w:sz w:val="16"/>
          <w:szCs w:val="23"/>
        </w:rPr>
        <w:t>онлайн обучение</w:t>
      </w:r>
      <w:r w:rsidRPr="00D43D9B">
        <w:rPr>
          <w:rFonts w:ascii="Arial" w:hAnsi="Arial" w:cs="Arial"/>
          <w:i/>
          <w:color w:val="000000"/>
          <w:sz w:val="16"/>
          <w:szCs w:val="23"/>
        </w:rPr>
        <w:t xml:space="preserve"> длится чуть дольше по причине разной скорости обучения</w:t>
      </w:r>
    </w:p>
    <w:p w:rsidR="009E08B1" w:rsidRPr="00D43D9B" w:rsidRDefault="00AC6043" w:rsidP="00CF18B1">
      <w:pPr>
        <w:spacing w:after="0" w:line="330" w:lineRule="atLeast"/>
        <w:textAlignment w:val="baseline"/>
        <w:rPr>
          <w:rFonts w:ascii="Arial" w:eastAsia="Times New Roman" w:hAnsi="Arial" w:cs="Arial"/>
          <w:i/>
          <w:color w:val="000000"/>
          <w:sz w:val="16"/>
          <w:szCs w:val="24"/>
          <w:lang w:eastAsia="ru-RU"/>
        </w:rPr>
      </w:pPr>
      <w:r>
        <w:rPr>
          <w:rFonts w:ascii="Arial" w:hAnsi="Arial" w:cs="Arial"/>
          <w:i/>
          <w:color w:val="000000"/>
          <w:sz w:val="16"/>
          <w:szCs w:val="23"/>
        </w:rPr>
        <w:t xml:space="preserve">   и различной рабочей нагрузке</w:t>
      </w:r>
      <w:r w:rsidR="009E08B1" w:rsidRPr="00D43D9B">
        <w:rPr>
          <w:rFonts w:ascii="Arial" w:hAnsi="Arial" w:cs="Arial"/>
          <w:i/>
          <w:color w:val="000000"/>
          <w:sz w:val="16"/>
          <w:szCs w:val="23"/>
        </w:rPr>
        <w:t xml:space="preserve"> </w:t>
      </w:r>
      <w:r>
        <w:rPr>
          <w:rFonts w:ascii="Arial" w:hAnsi="Arial" w:cs="Arial"/>
          <w:i/>
          <w:color w:val="000000"/>
          <w:sz w:val="16"/>
          <w:szCs w:val="23"/>
        </w:rPr>
        <w:t>судей</w:t>
      </w:r>
      <w:r w:rsidR="009E08B1" w:rsidRPr="00D43D9B">
        <w:rPr>
          <w:rFonts w:ascii="Arial" w:hAnsi="Arial" w:cs="Arial"/>
          <w:i/>
          <w:color w:val="000000"/>
          <w:sz w:val="16"/>
          <w:szCs w:val="23"/>
        </w:rPr>
        <w:t>.</w:t>
      </w:r>
    </w:p>
    <w:p w:rsidR="009E08B1" w:rsidRPr="00D43D9B" w:rsidRDefault="009E08B1" w:rsidP="00CF18B1">
      <w:pPr>
        <w:spacing w:after="200" w:line="276" w:lineRule="auto"/>
        <w:rPr>
          <w:rFonts w:ascii="Arial" w:hAnsi="Arial" w:cs="Arial"/>
          <w:color w:val="000000"/>
          <w:sz w:val="26"/>
          <w:szCs w:val="26"/>
          <w:u w:val="single"/>
        </w:rPr>
      </w:pPr>
    </w:p>
    <w:sectPr w:rsidR="009E08B1" w:rsidRPr="00D43D9B" w:rsidSect="004C367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68" w:rsidRDefault="007B4B68" w:rsidP="00D43D9B">
      <w:pPr>
        <w:spacing w:after="0" w:line="240" w:lineRule="auto"/>
      </w:pPr>
      <w:r>
        <w:separator/>
      </w:r>
    </w:p>
  </w:endnote>
  <w:endnote w:type="continuationSeparator" w:id="0">
    <w:p w:rsidR="007B4B68" w:rsidRDefault="007B4B68" w:rsidP="00D4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744A5" w:rsidRDefault="00D43D9B" w:rsidP="00D43D9B">
    <w:pPr>
      <w:spacing w:after="0" w:line="240" w:lineRule="auto"/>
      <w:rPr>
        <w:rFonts w:ascii="Arial" w:hAnsi="Arial" w:cs="Arial"/>
        <w:b/>
        <w:color w:val="0070C0"/>
        <w:sz w:val="32"/>
      </w:rPr>
    </w:pPr>
    <w:r w:rsidRPr="003744A5">
      <w:rPr>
        <w:rFonts w:ascii="Arial" w:hAnsi="Arial" w:cs="Arial"/>
        <w:b/>
        <w:color w:val="0070C0"/>
        <w:sz w:val="32"/>
      </w:rPr>
      <w:t xml:space="preserve">(097) 501 12 64           </w:t>
    </w:r>
    <w:r>
      <w:rPr>
        <w:rFonts w:ascii="Arial" w:hAnsi="Arial" w:cs="Arial"/>
        <w:b/>
        <w:color w:val="0070C0"/>
        <w:sz w:val="32"/>
      </w:rPr>
      <w:t xml:space="preserve">                                      </w:t>
    </w:r>
    <w:r w:rsidRPr="003744A5">
      <w:rPr>
        <w:rFonts w:ascii="Arial" w:hAnsi="Arial" w:cs="Arial"/>
        <w:b/>
        <w:color w:val="0070C0"/>
        <w:sz w:val="32"/>
      </w:rPr>
      <w:t xml:space="preserve">     (063) 156 79 40</w:t>
    </w:r>
  </w:p>
  <w:p w:rsidR="00D43D9B" w:rsidRPr="00D43D9B" w:rsidRDefault="00D43D9B" w:rsidP="00D43D9B">
    <w:pPr>
      <w:pStyle w:val="aa"/>
      <w:spacing w:before="240"/>
      <w:jc w:val="both"/>
      <w:rPr>
        <w:rFonts w:ascii="Arial" w:hAnsi="Arial" w:cs="Arial"/>
        <w:b/>
        <w:color w:val="0070C0"/>
        <w:sz w:val="32"/>
      </w:rPr>
    </w:pPr>
    <w:r>
      <w:rPr>
        <w:rFonts w:ascii="Arial" w:hAnsi="Arial" w:cs="Arial"/>
        <w:b/>
        <w:sz w:val="28"/>
        <w:lang w:val="en-US"/>
      </w:rPr>
      <w:t>FEMIDA</w:t>
    </w:r>
    <w:r w:rsidRPr="00E92C9D">
      <w:rPr>
        <w:rFonts w:ascii="Arial" w:hAnsi="Arial" w:cs="Arial"/>
        <w:b/>
        <w:sz w:val="28"/>
      </w:rPr>
      <w:t xml:space="preserve"> | NLP | Психологическая защита</w:t>
    </w:r>
    <w:r>
      <w:rPr>
        <w:rFonts w:ascii="Arial" w:hAnsi="Arial" w:cs="Arial"/>
        <w:b/>
        <w:sz w:val="28"/>
      </w:rPr>
      <w:t xml:space="preserve">       </w:t>
    </w:r>
    <w:r w:rsidRPr="00E92C9D">
      <w:rPr>
        <w:rFonts w:ascii="Arial" w:hAnsi="Arial" w:cs="Arial"/>
        <w:color w:val="0070C0"/>
        <w:sz w:val="24"/>
      </w:rPr>
      <w:t>http://meta-consulting.com.ua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68" w:rsidRDefault="007B4B68" w:rsidP="00D43D9B">
      <w:pPr>
        <w:spacing w:after="0" w:line="240" w:lineRule="auto"/>
      </w:pPr>
      <w:r>
        <w:separator/>
      </w:r>
    </w:p>
  </w:footnote>
  <w:footnote w:type="continuationSeparator" w:id="0">
    <w:p w:rsidR="007B4B68" w:rsidRDefault="007B4B68" w:rsidP="00D4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B" w:rsidRPr="003907D4" w:rsidRDefault="00D43D9B" w:rsidP="00D43D9B">
    <w:pPr>
      <w:pStyle w:val="ac"/>
      <w:pBdr>
        <w:left w:val="double" w:sz="18" w:space="2" w:color="244061" w:themeColor="accent1" w:themeShade="80"/>
      </w:pBdr>
      <w:rPr>
        <w:rFonts w:ascii="Arial" w:hAnsi="Arial" w:cs="Arial"/>
        <w:b/>
        <w:lang w:val="ru-RU"/>
      </w:rPr>
    </w:pPr>
    <w:r w:rsidRPr="003907D4">
      <w:rPr>
        <w:rFonts w:ascii="Arial" w:hAnsi="Arial" w:cs="Arial"/>
        <w:b/>
        <w:sz w:val="48"/>
      </w:rPr>
      <w:t>FEMIDA</w:t>
    </w:r>
    <w:r w:rsidRPr="003907D4">
      <w:rPr>
        <w:rFonts w:ascii="Arial" w:hAnsi="Arial" w:cs="Arial"/>
        <w:b/>
        <w:lang w:val="ru-RU"/>
      </w:rPr>
      <w:br/>
      <w:t>ПСИХОЛОГИЧЕСКАЯ ПОДГОТОВКА</w:t>
    </w:r>
  </w:p>
  <w:p w:rsidR="00D43D9B" w:rsidRPr="003907D4" w:rsidRDefault="00D43D9B" w:rsidP="00D43D9B">
    <w:pPr>
      <w:pStyle w:val="ae"/>
      <w:pBdr>
        <w:left w:val="double" w:sz="18" w:space="2" w:color="244061" w:themeColor="accent1" w:themeShade="80"/>
      </w:pBdr>
      <w:rPr>
        <w:rFonts w:ascii="Arial" w:hAnsi="Arial" w:cs="Arial"/>
        <w:b w:val="0"/>
        <w:lang w:val="ru-RU"/>
      </w:rPr>
    </w:pPr>
    <w:r w:rsidRPr="003907D4">
      <w:rPr>
        <w:rFonts w:ascii="Arial" w:hAnsi="Arial" w:cs="Arial"/>
        <w:b w:val="0"/>
        <w:lang w:val="ru-RU"/>
      </w:rPr>
      <w:t>http://meta-consulting.com.ua</w:t>
    </w:r>
  </w:p>
  <w:p w:rsidR="00D43D9B" w:rsidRDefault="00D43D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1B4"/>
    <w:multiLevelType w:val="hybridMultilevel"/>
    <w:tmpl w:val="FBA46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718"/>
    <w:multiLevelType w:val="hybridMultilevel"/>
    <w:tmpl w:val="09EE44BE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C7F"/>
    <w:multiLevelType w:val="hybridMultilevel"/>
    <w:tmpl w:val="16EEF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FD0"/>
    <w:multiLevelType w:val="hybridMultilevel"/>
    <w:tmpl w:val="95045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5B4"/>
    <w:multiLevelType w:val="multilevel"/>
    <w:tmpl w:val="988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B7BC5"/>
    <w:multiLevelType w:val="hybridMultilevel"/>
    <w:tmpl w:val="F46EE268"/>
    <w:lvl w:ilvl="0" w:tplc="A5D445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A3CA7"/>
    <w:multiLevelType w:val="multilevel"/>
    <w:tmpl w:val="154A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46DF6"/>
    <w:multiLevelType w:val="multilevel"/>
    <w:tmpl w:val="950C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64CE"/>
    <w:multiLevelType w:val="hybridMultilevel"/>
    <w:tmpl w:val="DB0E5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608D3"/>
    <w:multiLevelType w:val="hybridMultilevel"/>
    <w:tmpl w:val="6CA67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E5D60"/>
    <w:multiLevelType w:val="hybridMultilevel"/>
    <w:tmpl w:val="D980B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53072"/>
    <w:multiLevelType w:val="hybridMultilevel"/>
    <w:tmpl w:val="881C22D8"/>
    <w:lvl w:ilvl="0" w:tplc="A5D445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666E7"/>
    <w:multiLevelType w:val="hybridMultilevel"/>
    <w:tmpl w:val="0F048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F56E2"/>
    <w:multiLevelType w:val="hybridMultilevel"/>
    <w:tmpl w:val="B57AA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7"/>
    <w:rsid w:val="0016004B"/>
    <w:rsid w:val="002706A1"/>
    <w:rsid w:val="00511544"/>
    <w:rsid w:val="005138F0"/>
    <w:rsid w:val="005F2A0B"/>
    <w:rsid w:val="00683B8C"/>
    <w:rsid w:val="007016F7"/>
    <w:rsid w:val="007213F9"/>
    <w:rsid w:val="007B4B68"/>
    <w:rsid w:val="00884F2F"/>
    <w:rsid w:val="00954E5D"/>
    <w:rsid w:val="009E08B1"/>
    <w:rsid w:val="00AC6043"/>
    <w:rsid w:val="00B865D1"/>
    <w:rsid w:val="00CF18B1"/>
    <w:rsid w:val="00D342A3"/>
    <w:rsid w:val="00D43D9B"/>
    <w:rsid w:val="00E80C2C"/>
    <w:rsid w:val="00F2087E"/>
    <w:rsid w:val="00F5529E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80A98-5A63-4A48-8F83-2B1D4FD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016F7"/>
    <w:pPr>
      <w:ind w:left="720"/>
      <w:contextualSpacing/>
    </w:pPr>
  </w:style>
  <w:style w:type="table" w:styleId="1-1">
    <w:name w:val="Medium Shading 1 Accent 1"/>
    <w:basedOn w:val="a1"/>
    <w:uiPriority w:val="63"/>
    <w:rsid w:val="007016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6">
    <w:name w:val="Заг.16"/>
    <w:basedOn w:val="a"/>
    <w:next w:val="a"/>
    <w:rsid w:val="007016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7016F7"/>
  </w:style>
  <w:style w:type="character" w:styleId="a4">
    <w:name w:val="Strong"/>
    <w:basedOn w:val="a0"/>
    <w:uiPriority w:val="22"/>
    <w:qFormat/>
    <w:rsid w:val="007016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9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F2A0B"/>
    <w:rPr>
      <w:color w:val="0000FF"/>
      <w:u w:val="single"/>
    </w:rPr>
  </w:style>
  <w:style w:type="character" w:customStyle="1" w:styleId="textexposedshow">
    <w:name w:val="text_exposed_show"/>
    <w:basedOn w:val="a0"/>
    <w:rsid w:val="00954E5D"/>
  </w:style>
  <w:style w:type="paragraph" w:styleId="a8">
    <w:name w:val="header"/>
    <w:basedOn w:val="a"/>
    <w:link w:val="a9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D9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D9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D43D9B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character" w:customStyle="1" w:styleId="ad">
    <w:name w:val="Название Знак"/>
    <w:basedOn w:val="a0"/>
    <w:link w:val="ac"/>
    <w:uiPriority w:val="10"/>
    <w:rsid w:val="00D43D9B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e">
    <w:name w:val="Subtitle"/>
    <w:basedOn w:val="a"/>
    <w:next w:val="a"/>
    <w:link w:val="af"/>
    <w:uiPriority w:val="11"/>
    <w:qFormat/>
    <w:rsid w:val="00D43D9B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rFonts w:asciiTheme="minorHAnsi" w:eastAsiaTheme="minorHAnsi" w:hAnsiTheme="minorHAnsi" w:cstheme="minorBidi"/>
      <w:b/>
      <w:bCs/>
      <w:color w:val="4F81BD" w:themeColor="accent1"/>
      <w:sz w:val="24"/>
      <w:szCs w:val="20"/>
      <w:lang w:val="en-US" w:eastAsia="ja-JP"/>
    </w:rPr>
  </w:style>
  <w:style w:type="character" w:customStyle="1" w:styleId="af">
    <w:name w:val="Подзаголовок Знак"/>
    <w:basedOn w:val="a0"/>
    <w:link w:val="ae"/>
    <w:uiPriority w:val="11"/>
    <w:rsid w:val="00D43D9B"/>
    <w:rPr>
      <w:b/>
      <w:bCs/>
      <w:color w:val="4F81BD" w:themeColor="accent1"/>
      <w:sz w:val="24"/>
      <w:szCs w:val="20"/>
      <w:lang w:val="en-US" w:eastAsia="ja-JP"/>
    </w:rPr>
  </w:style>
  <w:style w:type="paragraph" w:styleId="af0">
    <w:name w:val="Normal (Web)"/>
    <w:basedOn w:val="a"/>
    <w:uiPriority w:val="99"/>
    <w:unhideWhenUsed/>
    <w:rsid w:val="00CF1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04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Саченко Александр</dc:creator>
  <cp:lastModifiedBy>Учетная запись Майкрософт</cp:lastModifiedBy>
  <cp:revision>2</cp:revision>
  <dcterms:created xsi:type="dcterms:W3CDTF">2017-06-05T08:12:00Z</dcterms:created>
  <dcterms:modified xsi:type="dcterms:W3CDTF">2017-06-05T08:12:00Z</dcterms:modified>
</cp:coreProperties>
</file>